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EE" w:rsidRPr="00BE62EE" w:rsidRDefault="00570192" w:rsidP="0057019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BE62EE" w:rsidRPr="00BE62EE">
        <w:rPr>
          <w:rFonts w:ascii="Times New Roman" w:hAnsi="Times New Roman" w:cs="Times New Roman"/>
          <w:b/>
          <w:sz w:val="28"/>
          <w:szCs w:val="28"/>
        </w:rPr>
        <w:t>Здоровый малыш.</w:t>
      </w:r>
    </w:p>
    <w:p w:rsidR="00BE62EE" w:rsidRDefault="00BE62EE" w:rsidP="00BE62E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E62EE" w:rsidRDefault="00BE62EE" w:rsidP="00BE62E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 xml:space="preserve">Исследованиями отечественных и зарубежных учёных давно установлено, что здоровье человека лишь на 7-8% зависит от успехов здравоохранения и на 50% - от образа жизни. </w:t>
      </w:r>
    </w:p>
    <w:p w:rsidR="00BE62EE" w:rsidRDefault="00BE62EE" w:rsidP="00BE62E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 xml:space="preserve">На фоне экологического неблагополучия, небывалого роста болезней цивилизации, нужно научиться сохранять и укреплять своё здоровье. Кроме того, нужно помнить, что сегодня идеально здоровых детей практически нет. В уставе Всемирной организации здравоохранения говорится, что здоровье - это не только отсутствие болезней или физических дефектов, но и полное физическое, психическое и социальное благополучие. Оно является важнейшим показателем, отражающим биологические характеристики ребёнка, </w:t>
      </w:r>
      <w:proofErr w:type="spellStart"/>
      <w:r w:rsidRPr="00BE62EE">
        <w:rPr>
          <w:rFonts w:ascii="Times New Roman" w:hAnsi="Times New Roman" w:cs="Times New Roman"/>
          <w:sz w:val="28"/>
          <w:szCs w:val="28"/>
        </w:rPr>
        <w:t>социальноэкономическое</w:t>
      </w:r>
      <w:proofErr w:type="spellEnd"/>
      <w:r w:rsidRPr="00BE62EE">
        <w:rPr>
          <w:rFonts w:ascii="Times New Roman" w:hAnsi="Times New Roman" w:cs="Times New Roman"/>
          <w:sz w:val="28"/>
          <w:szCs w:val="28"/>
        </w:rPr>
        <w:t xml:space="preserve"> состояние страны, условия воспитания, образования детей, их жизни в семье, качество окружающей среды, степень развития медицинской помощи, служб охраны материнства и детства, в конечном счёте - отношение государства к проблемам здравоохранения.</w:t>
      </w:r>
    </w:p>
    <w:p w:rsidR="00BE62EE" w:rsidRDefault="00BE62EE" w:rsidP="00BE62E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 xml:space="preserve"> По данным российской статистики, 60% детей в возрасте от 3 до 7 лет имеют функциональные отклонения в состоянии здоровья и только 10% детей приходят в школу абсолютно здоровыми. Поэтому проблему здоровья следует рассматривать в широком социальном аспекте. С этой позиции в центре работы по полноценному физическому развитию и укреплению здоровья детей должны находиться, во-первых, семья, включая всех её членов и условия проживания, во-вторых, дошкольное образовательное учреждение, где ребёнок проводит большую часть своего активного времени.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E62EE" w:rsidRDefault="00BE62EE" w:rsidP="00BE62E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 xml:space="preserve">Дошкольное детство - самый благоприятный период для выработки правильных привычек, которые в сочетании с обучением дошкольников методам совершенствования и сохранения здоровья приведут к положительным результатам. Проблема оздоровления детей - это целенаправленная работа всего коллектива педагогов и родителей. Таким образом, детский сад </w:t>
      </w:r>
      <w:proofErr w:type="spellStart"/>
      <w:r w:rsidRPr="00BE62EE">
        <w:rPr>
          <w:rFonts w:ascii="Times New Roman" w:hAnsi="Times New Roman" w:cs="Times New Roman"/>
          <w:sz w:val="28"/>
          <w:szCs w:val="28"/>
        </w:rPr>
        <w:t>сегодняэто</w:t>
      </w:r>
      <w:proofErr w:type="spellEnd"/>
      <w:r w:rsidRPr="00BE62EE">
        <w:rPr>
          <w:rFonts w:ascii="Times New Roman" w:hAnsi="Times New Roman" w:cs="Times New Roman"/>
          <w:sz w:val="28"/>
          <w:szCs w:val="28"/>
        </w:rPr>
        <w:t xml:space="preserve"> та социальная структура, которая в основном определяет уровень здоровья детей. </w:t>
      </w:r>
    </w:p>
    <w:p w:rsidR="00BE62EE" w:rsidRDefault="00BE62EE" w:rsidP="00BE62E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>Физкультурно-оздоровительная работа в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2EE">
        <w:rPr>
          <w:rFonts w:ascii="Times New Roman" w:hAnsi="Times New Roman" w:cs="Times New Roman"/>
          <w:sz w:val="28"/>
          <w:szCs w:val="28"/>
        </w:rPr>
        <w:t>приоритетное направление деятельности всего коллектива, включает в себя:</w:t>
      </w:r>
    </w:p>
    <w:p w:rsidR="00BE62EE" w:rsidRDefault="00BE62EE" w:rsidP="00BE62E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 xml:space="preserve"> - создание условий для удовлетворения биологической потребности детей в движении;</w:t>
      </w:r>
    </w:p>
    <w:p w:rsidR="00BE62EE" w:rsidRDefault="00BE62EE" w:rsidP="00BE62E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 xml:space="preserve"> - реализацию 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2EE">
        <w:rPr>
          <w:rFonts w:ascii="Times New Roman" w:hAnsi="Times New Roman" w:cs="Times New Roman"/>
          <w:sz w:val="28"/>
          <w:szCs w:val="28"/>
        </w:rPr>
        <w:t>сберегающих технологий;</w:t>
      </w:r>
    </w:p>
    <w:p w:rsidR="00BE62EE" w:rsidRDefault="00BE62EE" w:rsidP="00BE62E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 xml:space="preserve"> - обеспечение развития и тренировки всех систем и функций организма через специально подобранные комплексы упражнений и игр с учётом возрастных и индивидуальных особенностей детей;</w:t>
      </w:r>
    </w:p>
    <w:p w:rsidR="00BE62EE" w:rsidRDefault="00BE62EE" w:rsidP="00BE62E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 xml:space="preserve"> - формирование привычек здорового образа жизни;</w:t>
      </w:r>
    </w:p>
    <w:p w:rsidR="00BE62EE" w:rsidRDefault="00BE62EE" w:rsidP="00BE62E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 xml:space="preserve"> - реализацию рационального здорового питания детей; </w:t>
      </w:r>
    </w:p>
    <w:p w:rsidR="00BE62EE" w:rsidRDefault="00BE62EE" w:rsidP="00BE62E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>- разработку и осуществление системы закаливания детей;</w:t>
      </w:r>
    </w:p>
    <w:p w:rsidR="00BE62EE" w:rsidRDefault="00BE62EE" w:rsidP="00BE62E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 xml:space="preserve"> - регулярный </w:t>
      </w:r>
      <w:proofErr w:type="gramStart"/>
      <w:r w:rsidRPr="00BE62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E62EE">
        <w:rPr>
          <w:rFonts w:ascii="Times New Roman" w:hAnsi="Times New Roman" w:cs="Times New Roman"/>
          <w:sz w:val="28"/>
          <w:szCs w:val="28"/>
        </w:rPr>
        <w:t xml:space="preserve"> состоянием здоровья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62EE" w:rsidRDefault="00BE62EE" w:rsidP="00BE62E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 xml:space="preserve"> Наибольшие положительные результаты эта важная многоплановая работа может принести только при условии тесного взаимодействия с </w:t>
      </w:r>
      <w:r w:rsidRPr="00BE62EE">
        <w:rPr>
          <w:rFonts w:ascii="Times New Roman" w:hAnsi="Times New Roman" w:cs="Times New Roman"/>
          <w:sz w:val="28"/>
          <w:szCs w:val="28"/>
        </w:rPr>
        <w:lastRenderedPageBreak/>
        <w:t xml:space="preserve">семьёй. Невозможно оценить роль семьи в сохранении и укреплении здоровья ребенка. Основы здоровья закладываются в дошкольном возрасте и </w:t>
      </w:r>
    </w:p>
    <w:p w:rsidR="00BE62EE" w:rsidRDefault="00BE62EE" w:rsidP="00BE62EE">
      <w:pPr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 xml:space="preserve">являются необходимым фактором благополучной жизни любого человека. Неслучайно великий педагог В. А. Сухомлинский писал: «От жизнерадостности, бодрости детей зависят их духовная жизнь, мировоззрение, умственное развитие, прочность знаний, вера в свои силы». </w:t>
      </w:r>
    </w:p>
    <w:p w:rsidR="00BE62EE" w:rsidRDefault="00BE62EE" w:rsidP="00BE62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 xml:space="preserve">Закаливание - это тренировка иммунитета кратковременными </w:t>
      </w:r>
      <w:proofErr w:type="spellStart"/>
      <w:r w:rsidRPr="00BE62EE">
        <w:rPr>
          <w:rFonts w:ascii="Times New Roman" w:hAnsi="Times New Roman" w:cs="Times New Roman"/>
          <w:sz w:val="28"/>
          <w:szCs w:val="28"/>
        </w:rPr>
        <w:t>холодовыми</w:t>
      </w:r>
      <w:proofErr w:type="spellEnd"/>
      <w:r w:rsidRPr="00BE62EE">
        <w:rPr>
          <w:rFonts w:ascii="Times New Roman" w:hAnsi="Times New Roman" w:cs="Times New Roman"/>
          <w:sz w:val="28"/>
          <w:szCs w:val="28"/>
        </w:rPr>
        <w:t xml:space="preserve"> раздражителями. </w:t>
      </w:r>
    </w:p>
    <w:p w:rsidR="00BE62EE" w:rsidRDefault="00BE62EE" w:rsidP="00BE62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>В любое время года и взрослому человеку, и ребёнку необходимы закаливающие процедуры. У нас в детском саду они проводятся под руководством медсестры.</w:t>
      </w:r>
    </w:p>
    <w:p w:rsidR="00BE62EE" w:rsidRDefault="00BE62EE" w:rsidP="00BE62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 xml:space="preserve"> Закаливающие воздушные процедуры и ходьба босиком по массажным коврикам. Установлено, что человек, регулярно принимающий закаливающие процедуры, гораздо реже болеет, особенно простудными заболеваниями, а также легче переносит любое заболевание, быстрее выздоравливает. </w:t>
      </w:r>
    </w:p>
    <w:p w:rsidR="00BE62EE" w:rsidRDefault="00BE62EE" w:rsidP="00BE62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 xml:space="preserve">Благодаря закаливанию совершенствуется не только взаимодействие физиологических систем: дыхания и кровообращения, но также и работоспособность центральной нервной системы, психическое и физическое развитие. </w:t>
      </w:r>
    </w:p>
    <w:p w:rsidR="00BE62EE" w:rsidRDefault="00BE62EE" w:rsidP="00BE62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>Положительный эффект закаливания детей, воспитывающихся в семье, может быть достигнут только при строгом соблюдении следующих правил:</w:t>
      </w:r>
    </w:p>
    <w:p w:rsidR="00BE62EE" w:rsidRDefault="00BE62EE" w:rsidP="00BE62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 xml:space="preserve"> </w:t>
      </w:r>
      <w:r w:rsidRPr="00BE62EE">
        <w:rPr>
          <w:rFonts w:ascii="Times New Roman" w:hAnsi="Times New Roman" w:cs="Times New Roman"/>
          <w:sz w:val="28"/>
          <w:szCs w:val="28"/>
        </w:rPr>
        <w:sym w:font="Symbol" w:char="F0B7"/>
      </w:r>
      <w:r w:rsidRPr="00BE62EE">
        <w:rPr>
          <w:rFonts w:ascii="Times New Roman" w:hAnsi="Times New Roman" w:cs="Times New Roman"/>
          <w:sz w:val="28"/>
          <w:szCs w:val="28"/>
        </w:rPr>
        <w:t xml:space="preserve"> индивидуальный подход при выборе закаливающих процедур;</w:t>
      </w:r>
    </w:p>
    <w:p w:rsidR="00BE62EE" w:rsidRDefault="00BE62EE" w:rsidP="00BE62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 xml:space="preserve"> </w:t>
      </w:r>
      <w:r w:rsidRPr="00BE62EE">
        <w:rPr>
          <w:rFonts w:ascii="Times New Roman" w:hAnsi="Times New Roman" w:cs="Times New Roman"/>
          <w:sz w:val="28"/>
          <w:szCs w:val="28"/>
        </w:rPr>
        <w:sym w:font="Symbol" w:char="F0B7"/>
      </w:r>
      <w:r w:rsidRPr="00BE62EE">
        <w:rPr>
          <w:rFonts w:ascii="Times New Roman" w:hAnsi="Times New Roman" w:cs="Times New Roman"/>
          <w:sz w:val="28"/>
          <w:szCs w:val="28"/>
        </w:rPr>
        <w:t xml:space="preserve"> постепенность увеличения силы раздражения; </w:t>
      </w:r>
    </w:p>
    <w:p w:rsidR="00BE62EE" w:rsidRDefault="00BE62EE" w:rsidP="00BE62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sym w:font="Symbol" w:char="F0B7"/>
      </w:r>
      <w:r w:rsidRPr="00BE62EE">
        <w:rPr>
          <w:rFonts w:ascii="Times New Roman" w:hAnsi="Times New Roman" w:cs="Times New Roman"/>
          <w:sz w:val="28"/>
          <w:szCs w:val="28"/>
        </w:rPr>
        <w:t xml:space="preserve"> систематичность и постепенность закаливания.</w:t>
      </w:r>
    </w:p>
    <w:p w:rsidR="00BE62EE" w:rsidRDefault="00BE62EE" w:rsidP="00BE62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 xml:space="preserve"> Обширное умывание проводится прохладной водой. Этот вид закаливания можно применять с 3-х лет.</w:t>
      </w:r>
    </w:p>
    <w:p w:rsidR="00BE62EE" w:rsidRDefault="00BE62EE" w:rsidP="00BE62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 xml:space="preserve"> Ребёнок должен открыть кран, намочить правую ладошку и провести ею от кончиков пальцев до локтя левой руки, сказать «раз», то же самое проделать левой рукой. </w:t>
      </w:r>
    </w:p>
    <w:p w:rsidR="00BE62EE" w:rsidRDefault="00BE62EE" w:rsidP="00BE62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 xml:space="preserve">Намочить обе ладошки, положить их сзади на шею и провести ими одновременно к подбородку, сказав «раз». </w:t>
      </w:r>
    </w:p>
    <w:p w:rsidR="00BE62EE" w:rsidRDefault="00BE62EE" w:rsidP="00BE62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>Намочить правую ладошку и сделать круговые движения по верхней части груди, сказать «раз».</w:t>
      </w:r>
    </w:p>
    <w:p w:rsidR="00BE62EE" w:rsidRDefault="00BE62EE" w:rsidP="00BE62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 xml:space="preserve"> Намочить обе ладошки и умыть лицо. Ополоснуть, «отжать» руки, вытереть насухо. </w:t>
      </w:r>
    </w:p>
    <w:p w:rsidR="00BE62EE" w:rsidRDefault="00BE62EE" w:rsidP="00BE62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>Обливание ног. Ребёнку в ванной поочерёдно обливают ноги водой. Температура воды 38 - 28 - 36 градусов. Лить воду нужно ковшом, начиная с колен. Температура воды постепенно снижать и довести до 26 - 18 - 36 градусов. Заканчивается процедура всегда тёплой водой. Затем ноги хорошо растирают мокрым полотенцем.</w:t>
      </w:r>
    </w:p>
    <w:p w:rsidR="00BE62EE" w:rsidRDefault="00BE62EE" w:rsidP="00BE62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 xml:space="preserve"> Можно применить контрастные ванны. В ванной поставить два тазика с водой и предложить ребёнку сначала встать в тёплую воду, а затем в холодную, потом снова в тёплую. Температура воды 38 - 18 - 38 градусов. Ноги тщательно растереть полотенцем. </w:t>
      </w:r>
    </w:p>
    <w:p w:rsidR="00BE62EE" w:rsidRDefault="00BE62EE" w:rsidP="00BE62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lastRenderedPageBreak/>
        <w:t xml:space="preserve">Закаливание воздухом осуществляется следующим образом. В холодное время года продолжительное проветривание повторяется 5 - 6 раз в сутки, обязательно перед сном (20 - 30 минут); воздушные ванны (поясное или частичное обнажение кожных покровов) до 10 минут 3 - 4 раза в день. </w:t>
      </w:r>
    </w:p>
    <w:p w:rsidR="00BE62EE" w:rsidRDefault="00BE62EE" w:rsidP="00BE62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 xml:space="preserve">Длительность прогулки должна быть 1, 5 - 2 часа, в зависимости от погодных условий. </w:t>
      </w:r>
    </w:p>
    <w:p w:rsidR="00BE62EE" w:rsidRDefault="00BE62EE" w:rsidP="00BE62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 xml:space="preserve">Закаливающие процедуры, помимо повышения сопротивляемости к холоду, способствуют улучшению регулирующей функции головного мозга. Преобладание процессов возбуждения в центральной нервной системе сопровождается повышенной тратой энергии, быстрой утомляемостью, что ведёт к истощению нервной системы. Поэтому тем детям, которые проводят время бодрствования преимущественно в подвижных играх, особенно возбуждаются перед сном и плохо спят, закаливание возбуждающими процедурами противопоказано. Полезны только успокаивающие процедуры, например, обтирание, тёплые ванны перед сном. </w:t>
      </w:r>
    </w:p>
    <w:p w:rsidR="00BE62EE" w:rsidRDefault="00BE62EE" w:rsidP="00BE62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E62EE">
        <w:rPr>
          <w:rFonts w:ascii="Times New Roman" w:hAnsi="Times New Roman" w:cs="Times New Roman"/>
          <w:sz w:val="28"/>
          <w:szCs w:val="28"/>
        </w:rPr>
        <w:t xml:space="preserve">Выбирая закаливающие воздействия для ребёнка, следует учитывать его индивидуальные особенности: состояние здоровья, физическое и психическое развитие. К закаливанию часто болеющих детей надо подходить очень осторожно. Но ни в коем случае нельзя вообще лишать ослабленного ребёнка закаливания, так как именно ему оно, прежде всего, необходимо для здоровья. </w:t>
      </w:r>
    </w:p>
    <w:p w:rsidR="0040012D" w:rsidRPr="00BE62EE" w:rsidRDefault="00BE62EE" w:rsidP="00BE62EE">
      <w:pPr>
        <w:ind w:firstLine="426"/>
        <w:jc w:val="center"/>
        <w:rPr>
          <w:b/>
        </w:rPr>
      </w:pPr>
      <w:r w:rsidRPr="00BE62EE">
        <w:rPr>
          <w:rFonts w:ascii="Times New Roman" w:hAnsi="Times New Roman" w:cs="Times New Roman"/>
          <w:b/>
          <w:sz w:val="28"/>
          <w:szCs w:val="28"/>
        </w:rPr>
        <w:t>ПОМНИТЕ! Положительный эффект от закаливания сохраняется только при постоянном повторении процедур</w:t>
      </w:r>
      <w:r w:rsidRPr="00BE62EE">
        <w:rPr>
          <w:b/>
        </w:rPr>
        <w:t>.</w:t>
      </w:r>
    </w:p>
    <w:sectPr w:rsidR="0040012D" w:rsidRPr="00BE62EE" w:rsidSect="00400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E62EE"/>
    <w:rsid w:val="003D1E7C"/>
    <w:rsid w:val="0040012D"/>
    <w:rsid w:val="00570192"/>
    <w:rsid w:val="00BE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2023-09-04T16:12:00Z</dcterms:created>
  <dcterms:modified xsi:type="dcterms:W3CDTF">2023-09-04T16:23:00Z</dcterms:modified>
</cp:coreProperties>
</file>